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85" w:type="dxa"/>
        <w:tblCellSpacing w:w="0" w:type="dxa"/>
        <w:tblInd w:w="-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1"/>
        <w:gridCol w:w="144"/>
      </w:tblGrid>
      <w:tr w:rsidR="001F5025" w14:paraId="38FE7116" w14:textId="77777777" w:rsidTr="004F1A29">
        <w:trPr>
          <w:tblCellSpacing w:w="0" w:type="dxa"/>
        </w:trPr>
        <w:tc>
          <w:tcPr>
            <w:tcW w:w="12141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91"/>
              <w:gridCol w:w="150"/>
            </w:tblGrid>
            <w:tr w:rsidR="001F5025" w14:paraId="0BB39195" w14:textId="77777777" w:rsidTr="00044CE5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972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20"/>
                  </w:tblGrid>
                  <w:tr w:rsidR="001F5025" w14:paraId="21FCF995" w14:textId="77777777" w:rsidTr="00B71B37">
                    <w:trPr>
                      <w:trHeight w:val="1258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094A5057" w14:textId="77777777" w:rsidR="001F5025" w:rsidRPr="007D1261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</w:rPr>
                        </w:pP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t>HOMEOWNER'S GUIDE TO REPORTING</w:t>
                        </w: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br/>
                          <w:t>GRINDER PUMP ALARMS</w:t>
                        </w:r>
                      </w:p>
                      <w:p w14:paraId="02F8CC30" w14:textId="77777777" w:rsidR="001F5025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</w:p>
                      <w:p w14:paraId="1DBDF1DB" w14:textId="77777777" w:rsidR="001F5025" w:rsidRPr="00E578ED" w:rsidRDefault="001F5025" w:rsidP="0023605E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</w:rPr>
                        </w:pPr>
                        <w:r w:rsidRPr="00E578ED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>Beaver Falls Sewer District</w:t>
                        </w:r>
                      </w:p>
                      <w:p w14:paraId="1AF41CAE" w14:textId="77777777" w:rsidR="001F5025" w:rsidRPr="0057765E" w:rsidRDefault="001F5025" w:rsidP="0023605E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E578ED">
                          <w:rPr>
                            <w:rFonts w:ascii="Arial" w:hAnsi="Arial" w:cs="Arial"/>
                            <w:b/>
                            <w:color w:val="000000"/>
                            <w:sz w:val="22"/>
                            <w:szCs w:val="22"/>
                          </w:rPr>
                          <w:t xml:space="preserve">Town of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578ED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Croghan</w:t>
                            </w:r>
                          </w:smartTag>
                        </w:smartTag>
                      </w:p>
                    </w:tc>
                  </w:tr>
                  <w:tr w:rsidR="001F5025" w14:paraId="67391700" w14:textId="77777777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00FF8FB7" w14:textId="77777777"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14:paraId="7BB012E9" w14:textId="77777777" w:rsidTr="00B71B37">
                    <w:trPr>
                      <w:trHeight w:val="1162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14344BB2" w14:textId="77777777" w:rsidR="001F5025" w:rsidRPr="00BB326F" w:rsidRDefault="001F5025" w:rsidP="0072169D">
                        <w:pPr>
                          <w:pStyle w:val="Heading1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B326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Case of Power Failure</w:t>
                        </w:r>
                      </w:p>
                      <w:p w14:paraId="3548B1CC" w14:textId="77777777" w:rsidR="001F5025" w:rsidRPr="0072169D" w:rsidRDefault="001F5025" w:rsidP="0072169D">
                        <w:pPr>
                          <w:pStyle w:val="BodyText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If there is a power failure</w:t>
                        </w:r>
                        <w:r w:rsidRPr="0072169D">
                          <w:rPr>
                            <w:rFonts w:ascii="Arial" w:hAnsi="Arial" w:cs="Arial"/>
                            <w:sz w:val="20"/>
                          </w:rPr>
                          <w:t>, your grinder pump will also experience a loss of power and not be able to operate.  The grinder pump tank has a certain amount of holding capacity, but interior water use should be severely limited until power has been restored.</w:t>
                        </w:r>
                      </w:p>
                      <w:p w14:paraId="40D9B98C" w14:textId="77777777"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14:paraId="2197320C" w14:textId="77777777" w:rsidTr="00B71B37">
                    <w:trPr>
                      <w:trHeight w:val="222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2CD279CB" w14:textId="77777777"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14:paraId="44086738" w14:textId="77777777" w:rsidTr="00B71B37">
                    <w:trPr>
                      <w:trHeight w:val="3998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4067ACE8" w14:textId="77777777" w:rsidR="001F5025" w:rsidRPr="003D2B18" w:rsidRDefault="001F5025" w:rsidP="003D2B18">
                        <w:pPr>
                          <w:pStyle w:val="Heading1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If the Alarm Sounds</w:t>
                        </w:r>
                      </w:p>
                      <w:p w14:paraId="6461231C" w14:textId="77777777" w:rsidR="001F5025" w:rsidRPr="003D2B18" w:rsidRDefault="001F5025" w:rsidP="003D2B1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If there is a grinder pump failure, the tank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that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contains the pump will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become too full.  An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light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in the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panel on the outside of your home will automatically turn on.  You should…</w:t>
                        </w:r>
                      </w:p>
                      <w:p w14:paraId="7D8CD969" w14:textId="77777777" w:rsidR="001F5025" w:rsidRPr="003D2B18" w:rsidRDefault="001F5025" w:rsidP="003D2B18">
                        <w:pPr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F7D9518" w14:textId="77777777"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Discontinue water use to prevent overflows.</w:t>
                        </w:r>
                      </w:p>
                      <w:p w14:paraId="2FCD8E9D" w14:textId="77777777"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Turn off the alarm by depressing the alarm silence switch on the outside of the alarm disconnect panel.</w:t>
                        </w:r>
                      </w:p>
                      <w:p w14:paraId="7BE4EF27" w14:textId="77777777"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alarm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should silence but the light will remain on until the grinder pump is repaired.</w:t>
                        </w:r>
                      </w:p>
                      <w:p w14:paraId="18B7AE5F" w14:textId="77777777"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Wait fifteen minutes before taking further action.  A high level of water usage will some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times cause the alarm sound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.  This situation is self-correcting.  If the pump is operating correctly, the wet well will automatically be pumped down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and 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the alarm light will turn off.</w:t>
                        </w:r>
                      </w:p>
                      <w:p w14:paraId="59A92816" w14:textId="4799496D" w:rsidR="001F5025" w:rsidRPr="003D2B18" w:rsidRDefault="001F5025" w:rsidP="003F1D5A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If the alarm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light is on after 15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minut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es, call our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24-hour emergency rep.</w:t>
                        </w:r>
                        <w:r w:rsidRPr="00006B29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(315)-346-1212 ext</w:t>
                        </w:r>
                        <w:r w:rsidR="001442D8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.</w:t>
                        </w:r>
                        <w:r w:rsidRPr="00006B29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 xml:space="preserve"> 5</w:t>
                        </w:r>
                        <w:r w:rsidRPr="003D2B1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4973A8F6" w14:textId="77777777" w:rsidR="001F5025" w:rsidRPr="003D2B18" w:rsidRDefault="001F5025" w:rsidP="003D2B1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clear" w:pos="360"/>
                            <w:tab w:val="num" w:pos="1080"/>
                          </w:tabs>
                          <w:ind w:left="1080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3D2B1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Never attempt to open the tank cover or the electrical panel box. CAUTION: Electrical shock or damage to the system may occur.</w:t>
                        </w:r>
                      </w:p>
                      <w:p w14:paraId="7525BE74" w14:textId="77777777" w:rsidR="001F5025" w:rsidRPr="0057765E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5025" w14:paraId="10FF3D9C" w14:textId="77777777" w:rsidTr="00B71B37">
                    <w:trPr>
                      <w:trHeight w:val="298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116CAB95" w14:textId="77777777"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5025" w14:paraId="1A1F6C50" w14:textId="77777777" w:rsidTr="00B71B37">
                    <w:trPr>
                      <w:trHeight w:val="3233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2AEB5247" w14:textId="77777777" w:rsidR="001F5025" w:rsidRPr="007D1261" w:rsidRDefault="001F5025" w:rsidP="003D2B18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MT" w:hAnsi="TimesNewRomanPSMT" w:cs="TimesNewRomanPSMT"/>
                            <w:b/>
                            <w:color w:val="C00000"/>
                          </w:rPr>
                        </w:pPr>
                        <w:r w:rsidRPr="007D1261">
                          <w:rPr>
                            <w:rFonts w:ascii="TimesNewRomanPSMT" w:hAnsi="TimesNewRomanPSMT" w:cs="TimesNewRomanPSMT"/>
                            <w:b/>
                            <w:color w:val="C00000"/>
                          </w:rPr>
                          <w:t>***IMPORTANT***</w:t>
                        </w:r>
                      </w:p>
                      <w:p w14:paraId="20C04802" w14:textId="77777777" w:rsidR="001F5025" w:rsidRPr="007D1261" w:rsidRDefault="001F5025" w:rsidP="0057765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NewRomanPSMT" w:hAnsi="TimesNewRomanPSMT" w:cs="TimesNewRomanPSMT"/>
                            <w:color w:val="C00000"/>
                          </w:rPr>
                        </w:pP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t xml:space="preserve">HOMEOWNER DO'S AND DON'TS </w:t>
                        </w:r>
                        <w:r w:rsidRPr="007D1261"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22"/>
                            <w:szCs w:val="22"/>
                          </w:rPr>
                          <w:br/>
                          <w:t>FOR PROPER OPERATION OF GRINDER PUMP</w:t>
                        </w:r>
                      </w:p>
                      <w:p w14:paraId="0B9742E1" w14:textId="77777777" w:rsidR="001F5025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NewRomanPSMT" w:hAnsi="TimesNewRomanPSMT" w:cs="TimesNewRomanPSMT"/>
                          </w:rPr>
                        </w:pPr>
                      </w:p>
                      <w:p w14:paraId="44ED7686" w14:textId="77777777" w:rsidR="001F5025" w:rsidRPr="003C12B7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</w:rPr>
                        </w:pP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The following instructions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were established to allow the S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ewer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District to better assist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users of the sewer system. Your cooperation </w:t>
                        </w:r>
                        <w:r w:rsidRPr="00AE489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is</w:t>
                        </w:r>
                        <w:r w:rsidRPr="003D2B1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essential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in the operation and maintenance of the sewer system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'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s grinder pump stations.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the last 4 years 50% of calls were from plugged pumps and in turn caused pump failures.</w:t>
                        </w:r>
                      </w:p>
                      <w:p w14:paraId="64E8C2C7" w14:textId="77777777" w:rsidR="001F5025" w:rsidRPr="0057765E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  <w:p w14:paraId="50852CCD" w14:textId="77777777" w:rsidR="001F5025" w:rsidRPr="0057765E" w:rsidRDefault="001F5025" w:rsidP="0057765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The list below demonstrates things you 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AN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DO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Pr="00AE4899">
                          <w:rPr>
                            <w:rFonts w:ascii="Arial" w:hAnsi="Arial" w:cs="Arial"/>
                          </w:rPr>
                          <w:t>or things</w:t>
                        </w:r>
                        <w:r w:rsidRPr="00FD7F6C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NOT TO DO</w:t>
                        </w:r>
                        <w:r w:rsidRPr="003D2B1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57765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in order to lengthen the life and condition of the grinder pump station.</w:t>
                        </w:r>
                      </w:p>
                      <w:p w14:paraId="20148C84" w14:textId="77777777" w:rsidR="001F5025" w:rsidRDefault="001F5025" w:rsidP="0057765E">
                        <w:pPr>
                          <w:rPr>
                            <w:rFonts w:ascii="Arial" w:hAnsi="Arial" w:cs="Arial"/>
                            <w:b/>
                            <w:bCs/>
                            <w:color w:val="990033"/>
                            <w:sz w:val="18"/>
                            <w:szCs w:val="18"/>
                          </w:rPr>
                        </w:pPr>
                      </w:p>
                      <w:p w14:paraId="4F5F67D6" w14:textId="77777777" w:rsidR="001F5025" w:rsidRDefault="001F5025" w:rsidP="00044CE5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F5025" w14:paraId="694A7D27" w14:textId="77777777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428AFE4C" w14:textId="77777777"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14:paraId="597C2654" w14:textId="77777777" w:rsidTr="00B71B37">
                    <w:trPr>
                      <w:trHeight w:val="541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14:paraId="421253D0" w14:textId="77777777" w:rsidTr="00BC1EB8">
                          <w:trPr>
                            <w:trHeight w:val="541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14:paraId="69B02F4F" w14:textId="77777777"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14:paraId="2713EA5A" w14:textId="77777777"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DO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run water for 10 minutes prior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to leaving on vacations of 7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days or longer.</w:t>
                              </w:r>
                            </w:p>
                          </w:tc>
                        </w:tr>
                      </w:tbl>
                      <w:p w14:paraId="54263997" w14:textId="77777777"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14:paraId="4452E736" w14:textId="77777777" w:rsidTr="00B71B37">
                    <w:trPr>
                      <w:trHeight w:val="1099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14:paraId="689EB3F7" w14:textId="77777777" w:rsidTr="00AE4899">
                          <w:trPr>
                            <w:trHeight w:val="1233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14:paraId="0AD74181" w14:textId="77777777"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14:paraId="7EF8B54C" w14:textId="77777777"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DO NOT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attempt to operate or perform maintenance on the grinder pump or control panel.</w:t>
                              </w:r>
                            </w:p>
                            <w:p w14:paraId="265010BC" w14:textId="77777777"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ONLY FLUSH</w:t>
                              </w:r>
                              <w:r w:rsidRPr="00FD7F6C"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0966B7">
                                <w:rPr>
                                  <w:rFonts w:ascii="Arial" w:hAnsi="Arial" w:cs="Arial"/>
                                  <w:color w:val="000000"/>
                                </w:rPr>
                                <w:t>human waste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&amp; toilet paper.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No feminine products, diapers, wipes,</w:t>
                              </w:r>
                              <w:r w:rsidRPr="003C12B7">
                                <w:rPr>
                                  <w:b/>
                                  <w:color w:val="000000"/>
                                </w:rPr>
                                <w:t xml:space="preserve"> etc</w:t>
                              </w:r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B6B095C" w14:textId="77777777"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14:paraId="6BA08657" w14:textId="77777777" w:rsidTr="00B71B37">
                    <w:trPr>
                      <w:trHeight w:val="541"/>
                      <w:tblCellSpacing w:w="0" w:type="dxa"/>
                    </w:trPr>
                    <w:tc>
                      <w:tcPr>
                        <w:tcW w:w="9720" w:type="dxa"/>
                      </w:tcPr>
                      <w:tbl>
                        <w:tblPr>
                          <w:tblW w:w="90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9"/>
                          <w:gridCol w:w="8196"/>
                        </w:tblGrid>
                        <w:tr w:rsidR="001F5025" w:rsidRPr="00FD7F6C" w14:paraId="564CBA12" w14:textId="77777777" w:rsidTr="00BC1EB8">
                          <w:trPr>
                            <w:trHeight w:val="541"/>
                            <w:tblCellSpacing w:w="0" w:type="dxa"/>
                          </w:trPr>
                          <w:tc>
                            <w:tcPr>
                              <w:tcW w:w="819" w:type="dxa"/>
                            </w:tcPr>
                            <w:p w14:paraId="3B7CE5D3" w14:textId="77777777" w:rsidR="001F5025" w:rsidRPr="00FD7F6C" w:rsidRDefault="001F5025" w:rsidP="00044CE5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•</w:t>
                              </w:r>
                            </w:p>
                          </w:tc>
                          <w:tc>
                            <w:tcPr>
                              <w:tcW w:w="8196" w:type="dxa"/>
                            </w:tcPr>
                            <w:p w14:paraId="41899603" w14:textId="77777777" w:rsidR="001F5025" w:rsidRPr="00FD7F6C" w:rsidRDefault="001F5025" w:rsidP="00044CE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</w:rPr>
                                <w:t>DO NOT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pour flammable materials, l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ubrication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oil, grease, strong chemicals, g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>asoline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,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etc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. down the drain or into your toilet</w:t>
                              </w:r>
                              <w:r w:rsidRPr="00FD7F6C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. </w:t>
                              </w:r>
                            </w:p>
                          </w:tc>
                        </w:tr>
                      </w:tbl>
                      <w:p w14:paraId="588B1B3B" w14:textId="77777777" w:rsidR="001F5025" w:rsidRPr="00FD7F6C" w:rsidRDefault="001F5025" w:rsidP="00044CE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1F5025" w14:paraId="4C0E730E" w14:textId="77777777" w:rsidTr="00B71B37">
                    <w:trPr>
                      <w:trHeight w:val="74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084EA4A1" w14:textId="77777777" w:rsidR="001F5025" w:rsidRDefault="001F5025" w:rsidP="00044CE5">
                        <w:pPr>
                          <w:rPr>
                            <w:rFonts w:ascii="Arial" w:hAnsi="Arial" w:cs="Arial"/>
                            <w:color w:val="000000"/>
                            <w:sz w:val="8"/>
                            <w:szCs w:val="18"/>
                          </w:rPr>
                        </w:pPr>
                      </w:p>
                    </w:tc>
                  </w:tr>
                  <w:tr w:rsidR="001F5025" w14:paraId="6AF33C9F" w14:textId="77777777" w:rsidTr="00B71B37">
                    <w:trPr>
                      <w:trHeight w:val="1624"/>
                      <w:tblCellSpacing w:w="0" w:type="dxa"/>
                    </w:trPr>
                    <w:tc>
                      <w:tcPr>
                        <w:tcW w:w="9720" w:type="dxa"/>
                      </w:tcPr>
                      <w:p w14:paraId="6160AD43" w14:textId="77777777" w:rsidR="001F5025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</w:p>
                      <w:p w14:paraId="54E3C0A0" w14:textId="77777777" w:rsidR="001F5025" w:rsidRPr="00354468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35446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Homeowners are responsible to pass this information on to their renters.</w:t>
                        </w:r>
                      </w:p>
                      <w:p w14:paraId="4061996F" w14:textId="77777777" w:rsidR="001F5025" w:rsidRPr="00BC1EB8" w:rsidRDefault="001F5025" w:rsidP="00354468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Adhering to these guidelines will contribute </w:t>
                        </w:r>
                        <w:r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to keeping sewer rates down.</w:t>
                        </w:r>
                      </w:p>
                      <w:p w14:paraId="7B4812F5" w14:textId="1AA7F7CC" w:rsidR="001F5025" w:rsidRPr="00BC1EB8" w:rsidRDefault="001F5025" w:rsidP="003F1D5A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Failure to adhere to these guidelines may result in a </w:t>
                        </w: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service charge of $250.00</w:t>
                        </w:r>
                        <w:r w:rsidR="00906BAA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 or the cost of repair.</w:t>
                        </w:r>
                      </w:p>
                      <w:p w14:paraId="170C46D4" w14:textId="77777777" w:rsidR="001F5025" w:rsidRDefault="001F5025" w:rsidP="0071139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</w:p>
                      <w:p w14:paraId="4D05F660" w14:textId="77777777" w:rsidR="001F5025" w:rsidRPr="00BC1EB8" w:rsidRDefault="001F5025" w:rsidP="0071139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>Thank you for your cooperation.</w:t>
                        </w:r>
                      </w:p>
                      <w:p w14:paraId="78C9A606" w14:textId="77777777" w:rsidR="001F5025" w:rsidRPr="006A3646" w:rsidRDefault="001F5025" w:rsidP="003C12B7">
                        <w:pPr>
                          <w:jc w:val="center"/>
                          <w:rPr>
                            <w:rFonts w:ascii="Arial" w:hAnsi="Arial" w:cs="Arial"/>
                            <w:b/>
                            <w:iCs/>
                            <w:color w:val="000000"/>
                          </w:rPr>
                        </w:pPr>
                        <w:r w:rsidRPr="00BC1EB8">
                          <w:rPr>
                            <w:rFonts w:ascii="Arial" w:hAnsi="Arial" w:cs="Arial"/>
                            <w:b/>
                            <w:iCs/>
                            <w:color w:val="000000"/>
                            <w:sz w:val="22"/>
                            <w:szCs w:val="22"/>
                          </w:rPr>
                          <w:t xml:space="preserve">Town of </w:t>
                        </w:r>
                        <w:smartTag w:uri="urn:schemas-microsoft-com:office:smarttags" w:element="place">
                          <w:r w:rsidRPr="00BC1EB8">
                            <w:rPr>
                              <w:rFonts w:ascii="Arial" w:hAnsi="Arial" w:cs="Arial"/>
                              <w:b/>
                              <w:iCs/>
                              <w:color w:val="000000"/>
                              <w:sz w:val="22"/>
                              <w:szCs w:val="22"/>
                            </w:rPr>
                            <w:t>Croghan Board</w:t>
                          </w:r>
                        </w:smartTag>
                      </w:p>
                    </w:tc>
                  </w:tr>
                </w:tbl>
                <w:p w14:paraId="10699720" w14:textId="77777777" w:rsidR="001F5025" w:rsidRDefault="001F5025" w:rsidP="00044CE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0" w:type="dxa"/>
                </w:tcPr>
                <w:p w14:paraId="3DD767BD" w14:textId="77777777" w:rsidR="001F5025" w:rsidRDefault="001442D8" w:rsidP="00044CE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begin"/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instrText xml:space="preserve"> INCLUDEPICTURE  "http://www.wallacetwp.org/images/spacer.gif" \* MERGEFORMATINET </w:instrText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00000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begin"/>
                  </w:r>
                  <w:r w:rsidR="0000000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instrText xml:space="preserve"> INCLUDEPICTURE  "http://www.wallacetwp.org/images/spacer.gif" \* MERGEFORMATINET </w:instrText>
                  </w:r>
                  <w:r w:rsidR="0000000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="00906BA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pict w14:anchorId="3AC509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5" type="#_x0000_t75" alt="spacer" style="width:7.5pt;height:.75pt;visibility:visible">
                        <v:imagedata r:id="rId5" r:href="rId6"/>
                      </v:shape>
                    </w:pict>
                  </w:r>
                  <w:r w:rsidR="0000000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end"/>
                  </w:r>
                  <w:r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</w:tbl>
          <w:p w14:paraId="02E4C565" w14:textId="77777777" w:rsidR="001F5025" w:rsidRDefault="001F5025" w:rsidP="00044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" w:type="dxa"/>
            <w:shd w:val="clear" w:color="auto" w:fill="FFFFFF"/>
          </w:tcPr>
          <w:p w14:paraId="1D755304" w14:textId="77777777" w:rsidR="001F5025" w:rsidRDefault="001442D8" w:rsidP="00044C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begin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instrText xml:space="preserve"> INCLUDEPICTURE  "http://www.wallacetwp.org/images/spacer.gif" \* MERGEFORMATINET </w:instrTex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begin"/>
            </w:r>
            <w:r w:rsidR="0000000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instrText xml:space="preserve"> INCLUDEPICTURE  "http://www.wallacetwp.org/images/spacer.gif" \* MERGEFORMATINET </w:instrText>
            </w:r>
            <w:r w:rsidR="0000000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separate"/>
            </w:r>
            <w:r w:rsidR="0000000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pict w14:anchorId="33FE83FA">
                <v:shape id="Picture 3" o:spid="_x0000_i1026" type="#_x0000_t75" alt="spacer" style="width:.75pt;height:.75pt;visibility:visible">
                  <v:imagedata r:id="rId5" r:href="rId7"/>
                </v:shape>
              </w:pict>
            </w:r>
            <w:r w:rsidR="00000000"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14451F0E" w14:textId="77777777" w:rsidR="001F5025" w:rsidRDefault="001F5025" w:rsidP="0023605E">
      <w:pPr>
        <w:rPr>
          <w:rFonts w:ascii="Arial" w:hAnsi="Arial" w:cs="Arial"/>
          <w:vanish/>
          <w:color w:val="000000"/>
          <w:sz w:val="18"/>
          <w:szCs w:val="18"/>
        </w:rPr>
      </w:pPr>
    </w:p>
    <w:sectPr w:rsidR="001F5025" w:rsidSect="003C12B7">
      <w:pgSz w:w="12240" w:h="15840"/>
      <w:pgMar w:top="261" w:right="18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198"/>
    <w:multiLevelType w:val="singleLevel"/>
    <w:tmpl w:val="DBA00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550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605E"/>
    <w:rsid w:val="00006B29"/>
    <w:rsid w:val="00044CE5"/>
    <w:rsid w:val="000966B7"/>
    <w:rsid w:val="001442D8"/>
    <w:rsid w:val="001F5025"/>
    <w:rsid w:val="001F79C9"/>
    <w:rsid w:val="0023605E"/>
    <w:rsid w:val="00354468"/>
    <w:rsid w:val="003C12B7"/>
    <w:rsid w:val="003D2B18"/>
    <w:rsid w:val="003E00A7"/>
    <w:rsid w:val="003F1D5A"/>
    <w:rsid w:val="00422D99"/>
    <w:rsid w:val="004B3B5B"/>
    <w:rsid w:val="004F1A29"/>
    <w:rsid w:val="00510750"/>
    <w:rsid w:val="0055198E"/>
    <w:rsid w:val="0057765E"/>
    <w:rsid w:val="006A3646"/>
    <w:rsid w:val="00711397"/>
    <w:rsid w:val="0072169D"/>
    <w:rsid w:val="00732320"/>
    <w:rsid w:val="007D1261"/>
    <w:rsid w:val="008551F1"/>
    <w:rsid w:val="00906BAA"/>
    <w:rsid w:val="009B3464"/>
    <w:rsid w:val="009D1CC2"/>
    <w:rsid w:val="00A1179C"/>
    <w:rsid w:val="00AD0118"/>
    <w:rsid w:val="00AE4899"/>
    <w:rsid w:val="00B71B37"/>
    <w:rsid w:val="00B83CBB"/>
    <w:rsid w:val="00BB2EA5"/>
    <w:rsid w:val="00BB326F"/>
    <w:rsid w:val="00BB7ABA"/>
    <w:rsid w:val="00BC1EB8"/>
    <w:rsid w:val="00BE1946"/>
    <w:rsid w:val="00C7730E"/>
    <w:rsid w:val="00E075A7"/>
    <w:rsid w:val="00E4081B"/>
    <w:rsid w:val="00E53360"/>
    <w:rsid w:val="00E578ED"/>
    <w:rsid w:val="00EC4310"/>
    <w:rsid w:val="00FD7F6C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B88682D"/>
  <w15:docId w15:val="{F04D174D-999C-4062-AB28-7264E93F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5E"/>
    <w:rPr>
      <w:rFonts w:ascii="Times New Roman" w:eastAsia="Batang" w:hAnsi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605E"/>
    <w:pPr>
      <w:keepNext/>
      <w:outlineLvl w:val="0"/>
    </w:pPr>
    <w:rPr>
      <w:rFonts w:eastAsia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605E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3605E"/>
    <w:rPr>
      <w:rFonts w:eastAsia="Times New Roman"/>
      <w:sz w:val="28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2360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wallacetwp.org/images/spacer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allacetwp.org/images/spacer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HOMEOWNER'S GUIDE TO REPORTING</vt:lpstr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HOMEOWNER'S GUIDE TO REPORTING</dc:title>
  <dc:subject/>
  <dc:creator>Tom</dc:creator>
  <cp:keywords/>
  <dc:description/>
  <cp:lastModifiedBy>Megan Simpson</cp:lastModifiedBy>
  <cp:revision>7</cp:revision>
  <cp:lastPrinted>2020-11-30T16:31:00Z</cp:lastPrinted>
  <dcterms:created xsi:type="dcterms:W3CDTF">2020-11-30T16:32:00Z</dcterms:created>
  <dcterms:modified xsi:type="dcterms:W3CDTF">2022-11-09T18:53:00Z</dcterms:modified>
</cp:coreProperties>
</file>